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jc w:val="left"/>
        <w:rPr>
          <w:rFonts w:hint="eastAsia" w:eastAsiaTheme="minorEastAsia"/>
          <w:b/>
          <w:sz w:val="22"/>
          <w:szCs w:val="36"/>
          <w:lang w:eastAsia="zh-CN"/>
        </w:rPr>
      </w:pPr>
      <w:bookmarkStart w:id="0" w:name="_GoBack"/>
      <w:bookmarkEnd w:id="0"/>
      <w:r>
        <w:rPr>
          <w:rFonts w:hint="eastAsia"/>
          <w:b/>
          <w:sz w:val="22"/>
          <w:szCs w:val="36"/>
        </w:rPr>
        <w:t>附件</w:t>
      </w:r>
      <w:r>
        <w:rPr>
          <w:rFonts w:hint="eastAsia"/>
          <w:b/>
          <w:sz w:val="22"/>
          <w:szCs w:val="36"/>
          <w:lang w:val="en-US" w:eastAsia="zh-CN"/>
        </w:rPr>
        <w:t>3</w:t>
      </w:r>
    </w:p>
    <w:p>
      <w:pPr>
        <w:spacing w:line="560" w:lineRule="exact"/>
        <w:rPr>
          <w:rFonts w:hint="eastAsia" w:eastAsia="仿宋_GB2312"/>
          <w:b/>
          <w:sz w:val="32"/>
          <w:szCs w:val="32"/>
        </w:rPr>
      </w:pPr>
    </w:p>
    <w:p>
      <w:pPr>
        <w:spacing w:line="560" w:lineRule="exact"/>
        <w:rPr>
          <w:rFonts w:eastAsia="仿宋_GB2312"/>
          <w:sz w:val="32"/>
          <w:szCs w:val="32"/>
        </w:rPr>
      </w:pPr>
      <w:r>
        <w:rPr>
          <w:rFonts w:eastAsia="仿宋_GB2312"/>
          <w:b/>
          <w:sz w:val="32"/>
          <w:szCs w:val="32"/>
        </w:rPr>
        <w:t>湖南省专业技术人员</w:t>
      </w:r>
      <w:r>
        <w:rPr>
          <w:rFonts w:eastAsia="仿宋_GB2312"/>
          <w:bCs/>
          <w:sz w:val="32"/>
          <w:szCs w:val="32"/>
        </w:rPr>
        <w:t xml:space="preserve">  </w:t>
      </w:r>
      <w:r>
        <w:rPr>
          <w:rFonts w:eastAsia="仿宋_GB2312"/>
          <w:sz w:val="32"/>
          <w:szCs w:val="32"/>
        </w:rPr>
        <w:t xml:space="preserve">                        </w:t>
      </w:r>
      <w:r>
        <w:rPr>
          <w:rFonts w:eastAsia="方正小标宋简体"/>
          <w:sz w:val="42"/>
          <w:szCs w:val="42"/>
        </w:rPr>
        <w:t>湖南省专业技术人员继续教育</w:t>
      </w:r>
    </w:p>
    <w:p>
      <w:pPr>
        <w:spacing w:line="560" w:lineRule="exact"/>
        <w:rPr>
          <w:rFonts w:eastAsia="仿宋_GB2312"/>
          <w:b/>
          <w:sz w:val="32"/>
          <w:szCs w:val="32"/>
        </w:rPr>
      </w:pPr>
      <w:r>
        <w:rPr>
          <w:rFonts w:eastAsia="仿宋_GB2312"/>
          <w:b/>
          <w:sz w:val="32"/>
          <w:szCs w:val="32"/>
        </w:rPr>
        <w:t>继续教育学时</w:t>
      </w:r>
      <w:r>
        <w:rPr>
          <w:rFonts w:hint="eastAsia" w:eastAsia="仿宋_GB2312"/>
          <w:b/>
          <w:sz w:val="32"/>
          <w:szCs w:val="32"/>
        </w:rPr>
        <w:t>（分）认定单</w:t>
      </w:r>
      <w:r>
        <w:rPr>
          <w:rFonts w:eastAsia="仿宋_GB2312"/>
          <w:sz w:val="32"/>
          <w:szCs w:val="32"/>
        </w:rPr>
        <w:t xml:space="preserve"> </w:t>
      </w:r>
      <w:r>
        <w:rPr>
          <w:rFonts w:eastAsia="仿宋_GB2312"/>
          <w:b/>
          <w:sz w:val="32"/>
          <w:szCs w:val="32"/>
        </w:rPr>
        <w:t xml:space="preserve">                           </w:t>
      </w:r>
      <w:r>
        <w:rPr>
          <w:rFonts w:eastAsia="方正小标宋简体"/>
          <w:sz w:val="42"/>
          <w:szCs w:val="42"/>
        </w:rPr>
        <w:t>学时</w:t>
      </w:r>
      <w:r>
        <w:rPr>
          <w:rFonts w:hint="eastAsia" w:eastAsia="方正小标宋简体"/>
          <w:sz w:val="42"/>
          <w:szCs w:val="42"/>
        </w:rPr>
        <w:t>（分）认定单</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存根（  ）</w:t>
      </w:r>
    </w:p>
    <w:p>
      <w:pPr>
        <w:rPr>
          <w:rFonts w:eastAsia="方正仿宋简体"/>
          <w:sz w:val="32"/>
          <w:szCs w:val="32"/>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    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根据《专业技术人员继续教育规定》（人社部令第25号）</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    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精神，</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学历，申报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专业高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现有职称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级职称，自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年）参加</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继续教育培训，培训学时达到《专业技术人员继续教育规定》</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    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学时。</w:t>
      </w:r>
    </w:p>
    <w:p>
      <w:pPr>
        <w:spacing w:line="600" w:lineRule="exact"/>
        <w:rPr>
          <w:rFonts w:hint="eastAsia" w:ascii="仿宋_GB2312" w:hAnsi="仿宋_GB2312" w:eastAsia="仿宋_GB2312" w:cs="仿宋_GB2312"/>
          <w:spacing w:val="-8"/>
          <w:sz w:val="28"/>
          <w:szCs w:val="28"/>
          <w:u w:val="single"/>
        </w:rPr>
      </w:pPr>
      <w:r>
        <w:rPr>
          <w:rFonts w:hint="eastAsia" w:ascii="仿宋_GB2312" w:hAnsi="仿宋_GB2312" w:eastAsia="仿宋_GB2312" w:cs="仿宋_GB2312"/>
          <w:sz w:val="32"/>
          <w:szCs w:val="32"/>
        </w:rPr>
        <w:t>经 办 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继续教育登记证书编号：</w:t>
      </w:r>
      <w:r>
        <w:rPr>
          <w:rFonts w:hint="eastAsia" w:ascii="仿宋_GB2312" w:hAnsi="仿宋_GB2312" w:eastAsia="仿宋_GB2312" w:cs="仿宋_GB2312"/>
          <w:sz w:val="32"/>
          <w:szCs w:val="32"/>
          <w:u w:val="single"/>
        </w:rPr>
        <w:t xml:space="preserve">                                </w:t>
      </w:r>
    </w:p>
    <w:p>
      <w:pPr>
        <w:spacing w:line="6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pPr>
        <w:spacing w:line="600" w:lineRule="exact"/>
        <w:rPr>
          <w:rFonts w:eastAsia="方正仿宋简体"/>
          <w:sz w:val="32"/>
          <w:szCs w:val="32"/>
        </w:rPr>
      </w:pPr>
      <w:r>
        <w:rPr>
          <w:rFonts w:eastAsia="方正仿宋简体"/>
          <w:sz w:val="32"/>
          <w:szCs w:val="32"/>
        </w:rPr>
        <w:t xml:space="preserve"> </w:t>
      </w:r>
    </w:p>
    <w:p>
      <w:pPr>
        <w:spacing w:line="600" w:lineRule="exact"/>
        <w:rPr>
          <w:rFonts w:hint="eastAsia" w:ascii="仿宋_GB2312" w:hAnsi="仿宋_GB2312" w:eastAsia="仿宋_GB2312" w:cs="仿宋_GB2312"/>
          <w:sz w:val="32"/>
          <w:szCs w:val="32"/>
        </w:rPr>
        <w:sectPr>
          <w:pgSz w:w="16838" w:h="11906" w:orient="landscape"/>
          <w:pgMar w:top="1418" w:right="1418" w:bottom="1418" w:left="1418" w:header="851" w:footer="992" w:gutter="0"/>
          <w:cols w:space="425" w:num="1"/>
          <w:docGrid w:linePitch="312" w:charSpace="0"/>
        </w:sectPr>
      </w:pPr>
      <w:r>
        <w:rPr>
          <w:rFonts w:hint="eastAsia" w:ascii="仿宋_GB2312" w:hAnsi="仿宋_GB2312" w:eastAsia="仿宋_GB2312" w:cs="仿宋_GB2312"/>
          <w:sz w:val="32"/>
          <w:szCs w:val="32"/>
        </w:rPr>
        <w:t>二○   年   月  日                                           二○   年   月  日</w:t>
      </w:r>
    </w:p>
    <w:p>
      <w:pPr>
        <w:spacing w:after="120" w:afterLines="50"/>
        <w:jc w:val="left"/>
        <w:rPr>
          <w:rFonts w:ascii="黑体" w:hAnsi="宋体" w:eastAsia="黑体" w:cs="黑体"/>
          <w:i w:val="0"/>
          <w:iCs w:val="0"/>
          <w:caps w:val="0"/>
          <w:color w:val="000000"/>
          <w:spacing w:val="0"/>
          <w:kern w:val="0"/>
          <w:sz w:val="28"/>
          <w:szCs w:val="28"/>
          <w:shd w:val="clear" w:fill="FFFFFF"/>
          <w:lang w:val="en-US" w:eastAsia="zh-CN" w:bidi="ar"/>
        </w:rPr>
      </w:pPr>
      <w:r>
        <w:rPr>
          <w:rFonts w:hint="eastAsia"/>
          <w:b/>
          <w:sz w:val="22"/>
          <w:szCs w:val="36"/>
        </w:rPr>
        <w:t>附件</w:t>
      </w:r>
      <w:r>
        <w:rPr>
          <w:rFonts w:hint="eastAsia"/>
          <w:b/>
          <w:sz w:val="22"/>
          <w:szCs w:val="36"/>
          <w:lang w:val="en-US" w:eastAsia="zh-CN"/>
        </w:rPr>
        <w:t>4</w:t>
      </w:r>
    </w:p>
    <w:p>
      <w:pPr>
        <w:tabs>
          <w:tab w:val="center" w:pos="7001"/>
        </w:tabs>
        <w:spacing w:line="520" w:lineRule="exact"/>
        <w:jc w:val="center"/>
        <w:rPr>
          <w:rFonts w:hint="eastAsia" w:ascii="方正小标宋简体" w:hAnsi="方正小标宋简体" w:eastAsia="方正小标宋简体" w:cs="方正小标宋简体"/>
          <w:bCs/>
          <w:kern w:val="0"/>
          <w:sz w:val="36"/>
          <w:szCs w:val="28"/>
        </w:rPr>
      </w:pPr>
      <w:r>
        <w:rPr>
          <w:rFonts w:hint="eastAsia" w:ascii="方正小标宋简体" w:hAnsi="方正小标宋简体" w:eastAsia="方正小标宋简体" w:cs="方正小标宋简体"/>
          <w:bCs/>
          <w:kern w:val="0"/>
          <w:sz w:val="36"/>
          <w:szCs w:val="28"/>
          <w:lang w:val="en-US" w:eastAsia="zh-CN"/>
        </w:rPr>
        <w:t>继续教育学时（分）认定有关说明</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left"/>
        <w:textAlignment w:val="auto"/>
        <w:rPr>
          <w:rFonts w:hint="eastAsia" w:ascii="华文仿宋" w:hAnsi="华文仿宋" w:eastAsia="华文仿宋" w:cs="Times New Roman"/>
          <w:color w:val="000000"/>
          <w:sz w:val="28"/>
          <w:szCs w:val="28"/>
          <w:lang w:val="en-US" w:eastAsia="zh-CN"/>
        </w:rPr>
      </w:pPr>
      <w:r>
        <w:rPr>
          <w:rFonts w:hint="eastAsia" w:ascii="华文仿宋" w:hAnsi="华文仿宋" w:eastAsia="华文仿宋" w:cs="Times New Roman"/>
          <w:color w:val="000000"/>
          <w:sz w:val="28"/>
          <w:szCs w:val="28"/>
          <w:lang w:val="en-US" w:eastAsia="zh-CN"/>
        </w:rPr>
        <w:t>专业技术人员每年都应参加公需科目和专业科目培训，继续</w:t>
      </w:r>
      <w:r>
        <w:rPr>
          <w:rFonts w:hint="default" w:ascii="华文仿宋" w:hAnsi="华文仿宋" w:eastAsia="华文仿宋" w:cs="Times New Roman"/>
          <w:color w:val="000000"/>
          <w:sz w:val="28"/>
          <w:szCs w:val="28"/>
          <w:lang w:val="en-US" w:eastAsia="zh-CN"/>
        </w:rPr>
        <w:t xml:space="preserve">教育形式、学时（分）认定所需材料、学时（分）折算细则如下： </w:t>
      </w:r>
    </w:p>
    <w:p>
      <w:pPr>
        <w:keepNext w:val="0"/>
        <w:keepLines w:val="0"/>
        <w:pageBreakBefore w:val="0"/>
        <w:widowControl w:val="0"/>
        <w:kinsoku/>
        <w:wordWrap/>
        <w:overflowPunct/>
        <w:topLinePunct w:val="0"/>
        <w:autoSpaceDE/>
        <w:autoSpaceDN/>
        <w:bidi w:val="0"/>
        <w:adjustRightInd w:val="0"/>
        <w:snapToGrid/>
        <w:spacing w:line="460" w:lineRule="exact"/>
        <w:ind w:firstLine="562" w:firstLineChars="200"/>
        <w:jc w:val="left"/>
        <w:textAlignment w:val="auto"/>
        <w:rPr>
          <w:rFonts w:hint="eastAsia" w:ascii="华文仿宋" w:hAnsi="华文仿宋" w:eastAsia="华文仿宋" w:cs="Times New Roman"/>
          <w:color w:val="000000"/>
          <w:sz w:val="28"/>
          <w:szCs w:val="28"/>
        </w:rPr>
      </w:pPr>
      <w:r>
        <w:rPr>
          <w:rFonts w:hint="eastAsia" w:ascii="华文仿宋" w:hAnsi="华文仿宋" w:eastAsia="华文仿宋" w:cs="Times New Roman"/>
          <w:b/>
          <w:bCs/>
          <w:color w:val="000000"/>
          <w:sz w:val="28"/>
          <w:szCs w:val="28"/>
          <w:lang w:val="en-US" w:eastAsia="zh-CN"/>
        </w:rPr>
        <w:t>一、继续教育形式及学时（分）认定所需材料</w:t>
      </w:r>
      <w:r>
        <w:rPr>
          <w:rFonts w:hint="eastAsia" w:ascii="华文仿宋" w:hAnsi="华文仿宋" w:eastAsia="华文仿宋" w:cs="Times New Roman"/>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left"/>
        <w:textAlignment w:val="auto"/>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lang w:val="en-US" w:eastAsia="zh-CN"/>
        </w:rPr>
        <w:t>1.</w:t>
      </w:r>
      <w:r>
        <w:rPr>
          <w:rFonts w:hint="default" w:ascii="华文仿宋" w:hAnsi="华文仿宋" w:eastAsia="华文仿宋" w:cs="Times New Roman"/>
          <w:color w:val="000000"/>
          <w:sz w:val="28"/>
          <w:szCs w:val="28"/>
          <w:lang w:val="en-US" w:eastAsia="zh-CN"/>
        </w:rPr>
        <w:t xml:space="preserve">参加培训班、研修班、进修班的提供以下材料之一： </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left"/>
        <w:textAlignment w:val="auto"/>
        <w:rPr>
          <w:rFonts w:hint="eastAsia" w:ascii="华文仿宋" w:hAnsi="华文仿宋" w:eastAsia="华文仿宋" w:cs="Times New Roman"/>
          <w:color w:val="000000"/>
          <w:sz w:val="28"/>
          <w:szCs w:val="28"/>
        </w:rPr>
      </w:pPr>
      <w:r>
        <w:rPr>
          <w:rFonts w:hint="default" w:ascii="华文仿宋" w:hAnsi="华文仿宋" w:eastAsia="华文仿宋" w:cs="Times New Roman"/>
          <w:color w:val="000000"/>
          <w:sz w:val="28"/>
          <w:szCs w:val="28"/>
          <w:lang w:val="en-US" w:eastAsia="zh-CN"/>
        </w:rPr>
        <w:t xml:space="preserve">（1）培训通知、培训课程表（或培训日程安排）、培训签到表或其他签到形式； </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left"/>
        <w:textAlignment w:val="auto"/>
        <w:rPr>
          <w:rFonts w:hint="eastAsia" w:ascii="华文仿宋" w:hAnsi="华文仿宋" w:eastAsia="华文仿宋" w:cs="Times New Roman"/>
          <w:color w:val="000000"/>
          <w:sz w:val="28"/>
          <w:szCs w:val="28"/>
        </w:rPr>
      </w:pPr>
      <w:r>
        <w:rPr>
          <w:rFonts w:hint="default" w:ascii="华文仿宋" w:hAnsi="华文仿宋" w:eastAsia="华文仿宋" w:cs="Times New Roman"/>
          <w:color w:val="000000"/>
          <w:sz w:val="28"/>
          <w:szCs w:val="28"/>
          <w:lang w:val="en-US" w:eastAsia="zh-CN"/>
        </w:rPr>
        <w:t xml:space="preserve">（2）培训通知（或培训签到表、培训课程表、培训日程安排之一）、结业证书。 </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left"/>
        <w:textAlignment w:val="auto"/>
        <w:rPr>
          <w:rFonts w:hint="eastAsia" w:ascii="华文仿宋" w:hAnsi="华文仿宋" w:eastAsia="华文仿宋" w:cs="Times New Roman"/>
          <w:color w:val="000000"/>
          <w:sz w:val="28"/>
          <w:szCs w:val="28"/>
        </w:rPr>
      </w:pPr>
      <w:r>
        <w:rPr>
          <w:rFonts w:hint="default" w:ascii="华文仿宋" w:hAnsi="华文仿宋" w:eastAsia="华文仿宋" w:cs="Times New Roman"/>
          <w:color w:val="000000"/>
          <w:sz w:val="28"/>
          <w:szCs w:val="28"/>
          <w:lang w:val="en-US" w:eastAsia="zh-CN"/>
        </w:rPr>
        <w:t>2</w:t>
      </w:r>
      <w:r>
        <w:rPr>
          <w:rFonts w:hint="eastAsia" w:ascii="华文仿宋" w:hAnsi="华文仿宋" w:eastAsia="华文仿宋" w:cs="Times New Roman"/>
          <w:color w:val="000000"/>
          <w:sz w:val="28"/>
          <w:szCs w:val="28"/>
          <w:lang w:val="en-US" w:eastAsia="zh-CN"/>
        </w:rPr>
        <w:t>.</w:t>
      </w:r>
      <w:r>
        <w:rPr>
          <w:rFonts w:hint="default" w:ascii="华文仿宋" w:hAnsi="华文仿宋" w:eastAsia="华文仿宋" w:cs="Times New Roman"/>
          <w:color w:val="000000"/>
          <w:sz w:val="28"/>
          <w:szCs w:val="28"/>
          <w:lang w:val="en-US" w:eastAsia="zh-CN"/>
        </w:rPr>
        <w:t xml:space="preserve">参加继续教育实践活动的提供以下材料之一： </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left"/>
        <w:textAlignment w:val="auto"/>
        <w:rPr>
          <w:rFonts w:hint="eastAsia" w:ascii="华文仿宋" w:hAnsi="华文仿宋" w:eastAsia="华文仿宋" w:cs="Times New Roman"/>
          <w:color w:val="000000"/>
          <w:sz w:val="28"/>
          <w:szCs w:val="28"/>
        </w:rPr>
      </w:pPr>
      <w:r>
        <w:rPr>
          <w:rFonts w:hint="default" w:ascii="华文仿宋" w:hAnsi="华文仿宋" w:eastAsia="华文仿宋" w:cs="Times New Roman"/>
          <w:color w:val="000000"/>
          <w:sz w:val="28"/>
          <w:szCs w:val="28"/>
          <w:lang w:val="en-US" w:eastAsia="zh-CN"/>
        </w:rPr>
        <w:t xml:space="preserve">（1）实践活动通知、加盖单位公章的派出通知； </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left"/>
        <w:textAlignment w:val="auto"/>
        <w:rPr>
          <w:rFonts w:hint="eastAsia" w:ascii="华文仿宋" w:hAnsi="华文仿宋" w:eastAsia="华文仿宋" w:cs="Times New Roman"/>
          <w:color w:val="000000"/>
          <w:sz w:val="28"/>
          <w:szCs w:val="28"/>
        </w:rPr>
      </w:pPr>
      <w:r>
        <w:rPr>
          <w:rFonts w:hint="default" w:ascii="华文仿宋" w:hAnsi="华文仿宋" w:eastAsia="华文仿宋" w:cs="Times New Roman"/>
          <w:color w:val="000000"/>
          <w:sz w:val="28"/>
          <w:szCs w:val="28"/>
          <w:lang w:val="en-US" w:eastAsia="zh-CN"/>
        </w:rPr>
        <w:t xml:space="preserve">（2）实践活动通知（或实践报名表）、实践活动日志。 </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left"/>
        <w:textAlignment w:val="auto"/>
        <w:rPr>
          <w:rFonts w:hint="eastAsia" w:ascii="华文仿宋" w:hAnsi="华文仿宋" w:eastAsia="华文仿宋" w:cs="Times New Roman"/>
          <w:color w:val="000000"/>
          <w:sz w:val="28"/>
          <w:szCs w:val="28"/>
        </w:rPr>
      </w:pPr>
      <w:r>
        <w:rPr>
          <w:rFonts w:hint="default" w:ascii="华文仿宋" w:hAnsi="华文仿宋" w:eastAsia="华文仿宋" w:cs="Times New Roman"/>
          <w:color w:val="000000"/>
          <w:sz w:val="28"/>
          <w:szCs w:val="28"/>
          <w:lang w:val="en-US" w:eastAsia="zh-CN"/>
        </w:rPr>
        <w:t>3</w:t>
      </w:r>
      <w:r>
        <w:rPr>
          <w:rFonts w:hint="eastAsia" w:ascii="华文仿宋" w:hAnsi="华文仿宋" w:eastAsia="华文仿宋" w:cs="Times New Roman"/>
          <w:color w:val="000000"/>
          <w:sz w:val="28"/>
          <w:szCs w:val="28"/>
          <w:lang w:val="en-US" w:eastAsia="zh-CN"/>
        </w:rPr>
        <w:t>.</w:t>
      </w:r>
      <w:r>
        <w:rPr>
          <w:rFonts w:hint="default" w:ascii="华文仿宋" w:hAnsi="华文仿宋" w:eastAsia="华文仿宋" w:cs="Times New Roman"/>
          <w:color w:val="000000"/>
          <w:sz w:val="28"/>
          <w:szCs w:val="28"/>
          <w:lang w:val="en-US" w:eastAsia="zh-CN"/>
        </w:rPr>
        <w:t xml:space="preserve">参加网络平台专业课程等远程教育的提供以下材料之一： </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left"/>
        <w:textAlignment w:val="auto"/>
        <w:rPr>
          <w:rFonts w:hint="eastAsia" w:ascii="华文仿宋" w:hAnsi="华文仿宋" w:eastAsia="华文仿宋" w:cs="Times New Roman"/>
          <w:color w:val="000000"/>
          <w:sz w:val="28"/>
          <w:szCs w:val="28"/>
        </w:rPr>
      </w:pPr>
      <w:r>
        <w:rPr>
          <w:rFonts w:hint="default" w:ascii="华文仿宋" w:hAnsi="华文仿宋" w:eastAsia="华文仿宋" w:cs="Times New Roman"/>
          <w:color w:val="000000"/>
          <w:sz w:val="28"/>
          <w:szCs w:val="28"/>
          <w:lang w:val="en-US" w:eastAsia="zh-CN"/>
        </w:rPr>
        <w:t xml:space="preserve">（1）课程内容安排、课程完成进度； </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left"/>
        <w:textAlignment w:val="auto"/>
        <w:rPr>
          <w:rFonts w:hint="eastAsia" w:ascii="华文仿宋" w:hAnsi="华文仿宋" w:eastAsia="华文仿宋" w:cs="Times New Roman"/>
          <w:color w:val="000000"/>
          <w:sz w:val="28"/>
          <w:szCs w:val="28"/>
        </w:rPr>
      </w:pPr>
      <w:r>
        <w:rPr>
          <w:rFonts w:hint="default" w:ascii="华文仿宋" w:hAnsi="华文仿宋" w:eastAsia="华文仿宋" w:cs="Times New Roman"/>
          <w:color w:val="000000"/>
          <w:sz w:val="28"/>
          <w:szCs w:val="28"/>
          <w:lang w:val="en-US" w:eastAsia="zh-CN"/>
        </w:rPr>
        <w:t xml:space="preserve">（2）课程时长（或课程内容）、结业证书。 </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left"/>
        <w:textAlignment w:val="auto"/>
        <w:rPr>
          <w:rFonts w:hint="eastAsia" w:ascii="华文仿宋" w:hAnsi="华文仿宋" w:eastAsia="华文仿宋" w:cs="Times New Roman"/>
          <w:color w:val="000000"/>
          <w:sz w:val="28"/>
          <w:szCs w:val="28"/>
        </w:rPr>
      </w:pPr>
      <w:r>
        <w:rPr>
          <w:rFonts w:hint="default" w:ascii="华文仿宋" w:hAnsi="华文仿宋" w:eastAsia="华文仿宋" w:cs="Times New Roman"/>
          <w:color w:val="000000"/>
          <w:sz w:val="28"/>
          <w:szCs w:val="28"/>
          <w:lang w:val="en-US" w:eastAsia="zh-CN"/>
        </w:rPr>
        <w:t>4</w:t>
      </w:r>
      <w:r>
        <w:rPr>
          <w:rFonts w:hint="eastAsia" w:ascii="华文仿宋" w:hAnsi="华文仿宋" w:eastAsia="华文仿宋" w:cs="Times New Roman"/>
          <w:color w:val="000000"/>
          <w:sz w:val="28"/>
          <w:szCs w:val="28"/>
          <w:lang w:val="en-US" w:eastAsia="zh-CN"/>
        </w:rPr>
        <w:t>.</w:t>
      </w:r>
      <w:r>
        <w:rPr>
          <w:rFonts w:hint="default" w:ascii="华文仿宋" w:hAnsi="华文仿宋" w:eastAsia="华文仿宋" w:cs="Times New Roman"/>
          <w:color w:val="000000"/>
          <w:sz w:val="28"/>
          <w:szCs w:val="28"/>
          <w:lang w:val="en-US" w:eastAsia="zh-CN"/>
        </w:rPr>
        <w:t xml:space="preserve">参加学术会议、讲座、访问、交流等的提供以下材料之一： </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left"/>
        <w:textAlignment w:val="auto"/>
        <w:rPr>
          <w:rFonts w:hint="eastAsia" w:ascii="华文仿宋" w:hAnsi="华文仿宋" w:eastAsia="华文仿宋" w:cs="Times New Roman"/>
          <w:color w:val="000000"/>
          <w:sz w:val="28"/>
          <w:szCs w:val="28"/>
        </w:rPr>
      </w:pPr>
      <w:r>
        <w:rPr>
          <w:rFonts w:hint="default" w:ascii="华文仿宋" w:hAnsi="华文仿宋" w:eastAsia="华文仿宋" w:cs="Times New Roman"/>
          <w:color w:val="000000"/>
          <w:sz w:val="28"/>
          <w:szCs w:val="28"/>
          <w:lang w:val="en-US" w:eastAsia="zh-CN"/>
        </w:rPr>
        <w:t xml:space="preserve">（1）邀请函或通知、加盖公章的参会回执、学习笔记等资料； </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left"/>
        <w:textAlignment w:val="auto"/>
        <w:rPr>
          <w:rFonts w:hint="eastAsia" w:ascii="华文仿宋" w:hAnsi="华文仿宋" w:eastAsia="华文仿宋" w:cs="Times New Roman"/>
          <w:color w:val="000000"/>
          <w:sz w:val="28"/>
          <w:szCs w:val="28"/>
        </w:rPr>
      </w:pPr>
      <w:r>
        <w:rPr>
          <w:rFonts w:hint="default" w:ascii="华文仿宋" w:hAnsi="华文仿宋" w:eastAsia="华文仿宋" w:cs="Times New Roman"/>
          <w:color w:val="000000"/>
          <w:sz w:val="28"/>
          <w:szCs w:val="28"/>
          <w:lang w:val="en-US" w:eastAsia="zh-CN"/>
        </w:rPr>
        <w:t xml:space="preserve">（2）会议通讯录、邮件回执、财务报账单等其他辅证材料。 </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left"/>
        <w:textAlignment w:val="auto"/>
        <w:rPr>
          <w:rFonts w:hint="eastAsia" w:ascii="华文仿宋" w:hAnsi="华文仿宋" w:eastAsia="华文仿宋" w:cs="Times New Roman"/>
          <w:color w:val="000000"/>
          <w:sz w:val="28"/>
          <w:szCs w:val="28"/>
        </w:rPr>
      </w:pPr>
      <w:r>
        <w:rPr>
          <w:rFonts w:hint="default" w:ascii="华文仿宋" w:hAnsi="华文仿宋" w:eastAsia="华文仿宋" w:cs="Times New Roman"/>
          <w:color w:val="000000"/>
          <w:sz w:val="28"/>
          <w:szCs w:val="28"/>
          <w:lang w:val="en-US" w:eastAsia="zh-CN"/>
        </w:rPr>
        <w:t>5</w:t>
      </w:r>
      <w:r>
        <w:rPr>
          <w:rFonts w:hint="eastAsia" w:ascii="华文仿宋" w:hAnsi="华文仿宋" w:eastAsia="华文仿宋" w:cs="Times New Roman"/>
          <w:color w:val="000000"/>
          <w:sz w:val="28"/>
          <w:szCs w:val="28"/>
          <w:lang w:val="en-US" w:eastAsia="zh-CN"/>
        </w:rPr>
        <w:t>.</w:t>
      </w:r>
      <w:r>
        <w:rPr>
          <w:rFonts w:hint="default" w:ascii="华文仿宋" w:hAnsi="华文仿宋" w:eastAsia="华文仿宋" w:cs="Times New Roman"/>
          <w:color w:val="000000"/>
          <w:sz w:val="28"/>
          <w:szCs w:val="28"/>
          <w:lang w:val="en-US" w:eastAsia="zh-CN"/>
        </w:rPr>
        <w:t>参加课题研究与项目开发的提供结题（项）证明材料。</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left"/>
        <w:textAlignment w:val="auto"/>
        <w:rPr>
          <w:rFonts w:hint="eastAsia" w:ascii="华文仿宋" w:hAnsi="华文仿宋" w:eastAsia="华文仿宋" w:cs="Times New Roman"/>
          <w:color w:val="000000"/>
          <w:sz w:val="28"/>
          <w:szCs w:val="28"/>
        </w:rPr>
      </w:pPr>
      <w:r>
        <w:rPr>
          <w:rFonts w:hint="default" w:ascii="华文仿宋" w:hAnsi="华文仿宋" w:eastAsia="华文仿宋" w:cs="Times New Roman"/>
          <w:color w:val="000000"/>
          <w:sz w:val="28"/>
          <w:szCs w:val="28"/>
          <w:lang w:val="en-US" w:eastAsia="zh-CN"/>
        </w:rPr>
        <w:t>6</w:t>
      </w:r>
      <w:r>
        <w:rPr>
          <w:rFonts w:hint="eastAsia" w:ascii="华文仿宋" w:hAnsi="华文仿宋" w:eastAsia="华文仿宋" w:cs="Times New Roman"/>
          <w:color w:val="000000"/>
          <w:sz w:val="28"/>
          <w:szCs w:val="28"/>
          <w:lang w:val="en-US" w:eastAsia="zh-CN"/>
        </w:rPr>
        <w:t>.</w:t>
      </w:r>
      <w:r>
        <w:rPr>
          <w:rFonts w:hint="default" w:ascii="华文仿宋" w:hAnsi="华文仿宋" w:eastAsia="华文仿宋" w:cs="Times New Roman"/>
          <w:color w:val="000000"/>
          <w:sz w:val="28"/>
          <w:szCs w:val="28"/>
          <w:lang w:val="en-US" w:eastAsia="zh-CN"/>
        </w:rPr>
        <w:t xml:space="preserve">出版著作（译作）的提供含作者名字的著作封面、版权页及目录复印件。发表论文的提供刊物封面、刊号、含论文标题和作者姓名的目录复印件。 </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left"/>
        <w:textAlignment w:val="auto"/>
        <w:rPr>
          <w:rFonts w:hint="eastAsia" w:ascii="华文仿宋" w:hAnsi="华文仿宋" w:eastAsia="华文仿宋" w:cs="Times New Roman"/>
          <w:color w:val="000000"/>
          <w:sz w:val="28"/>
          <w:szCs w:val="28"/>
        </w:rPr>
      </w:pPr>
      <w:r>
        <w:rPr>
          <w:rFonts w:hint="default" w:ascii="华文仿宋" w:hAnsi="华文仿宋" w:eastAsia="华文仿宋" w:cs="Times New Roman"/>
          <w:color w:val="000000"/>
          <w:sz w:val="28"/>
          <w:szCs w:val="28"/>
          <w:lang w:val="en-US" w:eastAsia="zh-CN"/>
        </w:rPr>
        <w:t>7</w:t>
      </w:r>
      <w:r>
        <w:rPr>
          <w:rFonts w:hint="eastAsia" w:ascii="华文仿宋" w:hAnsi="华文仿宋" w:eastAsia="华文仿宋" w:cs="Times New Roman"/>
          <w:color w:val="000000"/>
          <w:sz w:val="28"/>
          <w:szCs w:val="28"/>
          <w:lang w:val="en-US" w:eastAsia="zh-CN"/>
        </w:rPr>
        <w:t>.</w:t>
      </w:r>
      <w:r>
        <w:rPr>
          <w:rFonts w:hint="default" w:ascii="华文仿宋" w:hAnsi="华文仿宋" w:eastAsia="华文仿宋" w:cs="Times New Roman"/>
          <w:color w:val="000000"/>
          <w:sz w:val="28"/>
          <w:szCs w:val="28"/>
          <w:lang w:val="en-US" w:eastAsia="zh-CN"/>
        </w:rPr>
        <w:t>获得发明专利、实用新型专利或外观设计专利的提供专利证书。</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left"/>
        <w:textAlignment w:val="auto"/>
        <w:rPr>
          <w:rFonts w:hint="eastAsia" w:ascii="华文仿宋" w:hAnsi="华文仿宋" w:eastAsia="华文仿宋" w:cs="Times New Roman"/>
          <w:color w:val="000000"/>
          <w:sz w:val="28"/>
          <w:szCs w:val="28"/>
        </w:rPr>
      </w:pPr>
      <w:r>
        <w:rPr>
          <w:rFonts w:hint="default" w:ascii="华文仿宋" w:hAnsi="华文仿宋" w:eastAsia="华文仿宋" w:cs="Times New Roman"/>
          <w:color w:val="000000"/>
          <w:sz w:val="28"/>
          <w:szCs w:val="28"/>
          <w:lang w:val="en-US" w:eastAsia="zh-CN"/>
        </w:rPr>
        <w:t>8</w:t>
      </w:r>
      <w:r>
        <w:rPr>
          <w:rFonts w:hint="eastAsia" w:ascii="华文仿宋" w:hAnsi="华文仿宋" w:eastAsia="华文仿宋" w:cs="Times New Roman"/>
          <w:color w:val="000000"/>
          <w:sz w:val="28"/>
          <w:szCs w:val="28"/>
          <w:lang w:val="en-US" w:eastAsia="zh-CN"/>
        </w:rPr>
        <w:t>.</w:t>
      </w:r>
      <w:r>
        <w:rPr>
          <w:rFonts w:hint="default" w:ascii="华文仿宋" w:hAnsi="华文仿宋" w:eastAsia="华文仿宋" w:cs="Times New Roman"/>
          <w:color w:val="000000"/>
          <w:sz w:val="28"/>
          <w:szCs w:val="28"/>
          <w:lang w:val="en-US" w:eastAsia="zh-CN"/>
        </w:rPr>
        <w:t xml:space="preserve">主持或参与课题获政府或行业组织奖项的提供获奖证书。 </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left"/>
        <w:textAlignment w:val="auto"/>
        <w:rPr>
          <w:rFonts w:hint="eastAsia" w:ascii="华文仿宋" w:hAnsi="华文仿宋" w:eastAsia="华文仿宋" w:cs="Times New Roman"/>
          <w:color w:val="000000"/>
          <w:sz w:val="28"/>
          <w:szCs w:val="28"/>
        </w:rPr>
      </w:pPr>
      <w:r>
        <w:rPr>
          <w:rFonts w:hint="default" w:ascii="华文仿宋" w:hAnsi="华文仿宋" w:eastAsia="华文仿宋" w:cs="Times New Roman"/>
          <w:color w:val="000000"/>
          <w:sz w:val="28"/>
          <w:szCs w:val="28"/>
          <w:lang w:val="en-US" w:eastAsia="zh-CN"/>
        </w:rPr>
        <w:t>9</w:t>
      </w:r>
      <w:r>
        <w:rPr>
          <w:rFonts w:hint="eastAsia" w:ascii="华文仿宋" w:hAnsi="华文仿宋" w:eastAsia="华文仿宋" w:cs="Times New Roman"/>
          <w:color w:val="000000"/>
          <w:sz w:val="28"/>
          <w:szCs w:val="28"/>
          <w:lang w:val="en-US" w:eastAsia="zh-CN"/>
        </w:rPr>
        <w:t>.</w:t>
      </w:r>
      <w:r>
        <w:rPr>
          <w:rFonts w:hint="default" w:ascii="华文仿宋" w:hAnsi="华文仿宋" w:eastAsia="华文仿宋" w:cs="Times New Roman"/>
          <w:color w:val="000000"/>
          <w:sz w:val="28"/>
          <w:szCs w:val="28"/>
          <w:lang w:val="en-US" w:eastAsia="zh-CN"/>
        </w:rPr>
        <w:t xml:space="preserve">参加人社部门专业技术人员计算机应用能力考试合格的提供合格证书。 </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left"/>
        <w:textAlignment w:val="auto"/>
        <w:rPr>
          <w:rFonts w:hint="eastAsia" w:ascii="华文仿宋" w:hAnsi="华文仿宋" w:eastAsia="华文仿宋" w:cs="Times New Roman"/>
          <w:color w:val="000000"/>
          <w:sz w:val="28"/>
          <w:szCs w:val="28"/>
        </w:rPr>
      </w:pPr>
      <w:r>
        <w:rPr>
          <w:rFonts w:hint="default" w:ascii="华文仿宋" w:hAnsi="华文仿宋" w:eastAsia="华文仿宋" w:cs="Times New Roman"/>
          <w:color w:val="000000"/>
          <w:sz w:val="28"/>
          <w:szCs w:val="28"/>
          <w:lang w:val="en-US" w:eastAsia="zh-CN"/>
        </w:rPr>
        <w:t>10</w:t>
      </w:r>
      <w:r>
        <w:rPr>
          <w:rFonts w:hint="eastAsia" w:ascii="华文仿宋" w:hAnsi="华文仿宋" w:eastAsia="华文仿宋" w:cs="Times New Roman"/>
          <w:color w:val="000000"/>
          <w:sz w:val="28"/>
          <w:szCs w:val="28"/>
          <w:lang w:val="en-US" w:eastAsia="zh-CN"/>
        </w:rPr>
        <w:t>.</w:t>
      </w:r>
      <w:r>
        <w:rPr>
          <w:rFonts w:hint="default" w:ascii="华文仿宋" w:hAnsi="华文仿宋" w:eastAsia="华文仿宋" w:cs="Times New Roman"/>
          <w:color w:val="000000"/>
          <w:sz w:val="28"/>
          <w:szCs w:val="28"/>
          <w:lang w:val="en-US" w:eastAsia="zh-CN"/>
        </w:rPr>
        <w:t xml:space="preserve">“三援”、东西部扶贫协作、公共卫生事件防控一线等政府部门特定工作任务的提供派遣通知及考核表等相关辅证材料。 </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left"/>
        <w:textAlignment w:val="auto"/>
        <w:rPr>
          <w:rFonts w:hint="eastAsia" w:ascii="华文仿宋" w:hAnsi="华文仿宋" w:eastAsia="华文仿宋" w:cs="Times New Roman"/>
          <w:color w:val="000000"/>
          <w:sz w:val="28"/>
          <w:szCs w:val="28"/>
        </w:rPr>
      </w:pPr>
      <w:r>
        <w:rPr>
          <w:rFonts w:hint="default" w:ascii="华文仿宋" w:hAnsi="华文仿宋" w:eastAsia="华文仿宋" w:cs="Times New Roman"/>
          <w:color w:val="000000"/>
          <w:sz w:val="28"/>
          <w:szCs w:val="28"/>
          <w:lang w:val="en-US" w:eastAsia="zh-CN"/>
        </w:rPr>
        <w:t>11</w:t>
      </w:r>
      <w:r>
        <w:rPr>
          <w:rFonts w:hint="eastAsia" w:ascii="华文仿宋" w:hAnsi="华文仿宋" w:eastAsia="华文仿宋" w:cs="Times New Roman"/>
          <w:color w:val="000000"/>
          <w:sz w:val="28"/>
          <w:szCs w:val="28"/>
          <w:lang w:val="en-US" w:eastAsia="zh-CN"/>
        </w:rPr>
        <w:t>.</w:t>
      </w:r>
      <w:r>
        <w:rPr>
          <w:rFonts w:hint="default" w:ascii="华文仿宋" w:hAnsi="华文仿宋" w:eastAsia="华文仿宋" w:cs="Times New Roman"/>
          <w:color w:val="000000"/>
          <w:sz w:val="28"/>
          <w:szCs w:val="28"/>
          <w:lang w:val="en-US" w:eastAsia="zh-CN"/>
        </w:rPr>
        <w:t xml:space="preserve">提升学历层次继续深造的，提供学习课程成绩单；参加专业技术人员职业资格考试的，提供考试成绩单。 </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left"/>
        <w:textAlignment w:val="auto"/>
        <w:rPr>
          <w:rFonts w:hint="eastAsia" w:ascii="华文仿宋" w:hAnsi="华文仿宋" w:eastAsia="华文仿宋" w:cs="Times New Roman"/>
          <w:color w:val="000000"/>
          <w:sz w:val="28"/>
          <w:szCs w:val="28"/>
        </w:rPr>
      </w:pPr>
      <w:r>
        <w:rPr>
          <w:rFonts w:hint="default" w:ascii="华文仿宋" w:hAnsi="华文仿宋" w:eastAsia="华文仿宋" w:cs="Times New Roman"/>
          <w:color w:val="000000"/>
          <w:sz w:val="28"/>
          <w:szCs w:val="28"/>
          <w:lang w:val="en-US" w:eastAsia="zh-CN"/>
        </w:rPr>
        <w:t>12</w:t>
      </w:r>
      <w:r>
        <w:rPr>
          <w:rFonts w:hint="eastAsia" w:ascii="华文仿宋" w:hAnsi="华文仿宋" w:eastAsia="华文仿宋" w:cs="Times New Roman"/>
          <w:color w:val="000000"/>
          <w:sz w:val="28"/>
          <w:szCs w:val="28"/>
          <w:lang w:val="en-US" w:eastAsia="zh-CN"/>
        </w:rPr>
        <w:t>.</w:t>
      </w:r>
      <w:r>
        <w:rPr>
          <w:rFonts w:hint="default" w:ascii="华文仿宋" w:hAnsi="华文仿宋" w:eastAsia="华文仿宋" w:cs="Times New Roman"/>
          <w:color w:val="000000"/>
          <w:sz w:val="28"/>
          <w:szCs w:val="28"/>
          <w:lang w:val="en-US" w:eastAsia="zh-CN"/>
        </w:rPr>
        <w:t xml:space="preserve">海外交换（交流）的提供邀请函、回执（或学习资料，或邀请方颁发的结业证书等）。 </w:t>
      </w:r>
    </w:p>
    <w:p>
      <w:pPr>
        <w:keepNext w:val="0"/>
        <w:keepLines w:val="0"/>
        <w:pageBreakBefore w:val="0"/>
        <w:widowControl w:val="0"/>
        <w:kinsoku/>
        <w:wordWrap/>
        <w:overflowPunct/>
        <w:topLinePunct w:val="0"/>
        <w:autoSpaceDE/>
        <w:autoSpaceDN/>
        <w:bidi w:val="0"/>
        <w:adjustRightInd w:val="0"/>
        <w:snapToGrid/>
        <w:spacing w:line="460" w:lineRule="exact"/>
        <w:ind w:firstLine="562" w:firstLineChars="200"/>
        <w:jc w:val="left"/>
        <w:textAlignment w:val="auto"/>
        <w:rPr>
          <w:rFonts w:hint="eastAsia" w:ascii="华文仿宋" w:hAnsi="华文仿宋" w:eastAsia="华文仿宋" w:cs="Times New Roman"/>
          <w:b/>
          <w:bCs/>
          <w:color w:val="000000"/>
          <w:sz w:val="28"/>
          <w:szCs w:val="28"/>
        </w:rPr>
      </w:pPr>
      <w:r>
        <w:rPr>
          <w:rFonts w:hint="default" w:ascii="华文仿宋" w:hAnsi="华文仿宋" w:eastAsia="华文仿宋" w:cs="Times New Roman"/>
          <w:b/>
          <w:bCs/>
          <w:color w:val="000000"/>
          <w:sz w:val="28"/>
          <w:szCs w:val="28"/>
          <w:lang w:val="en-US" w:eastAsia="zh-CN"/>
        </w:rPr>
        <w:t xml:space="preserve">二、学时（分）折算细则 </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left"/>
        <w:textAlignment w:val="auto"/>
        <w:rPr>
          <w:rFonts w:hint="eastAsia" w:ascii="华文仿宋" w:hAnsi="华文仿宋" w:eastAsia="华文仿宋" w:cs="Times New Roman"/>
          <w:color w:val="000000"/>
          <w:sz w:val="28"/>
          <w:szCs w:val="28"/>
        </w:rPr>
      </w:pPr>
      <w:r>
        <w:rPr>
          <w:rFonts w:hint="default" w:ascii="华文仿宋" w:hAnsi="华文仿宋" w:eastAsia="华文仿宋" w:cs="Times New Roman"/>
          <w:color w:val="000000"/>
          <w:sz w:val="28"/>
          <w:szCs w:val="28"/>
          <w:lang w:val="en-US" w:eastAsia="zh-CN"/>
        </w:rPr>
        <w:t>1</w:t>
      </w:r>
      <w:r>
        <w:rPr>
          <w:rFonts w:hint="eastAsia" w:ascii="华文仿宋" w:hAnsi="华文仿宋" w:eastAsia="华文仿宋" w:cs="Times New Roman"/>
          <w:color w:val="000000"/>
          <w:sz w:val="28"/>
          <w:szCs w:val="28"/>
          <w:lang w:val="en-US" w:eastAsia="zh-CN"/>
        </w:rPr>
        <w:t>.</w:t>
      </w:r>
      <w:r>
        <w:rPr>
          <w:rFonts w:hint="default" w:ascii="华文仿宋" w:hAnsi="华文仿宋" w:eastAsia="华文仿宋" w:cs="Times New Roman"/>
          <w:color w:val="000000"/>
          <w:sz w:val="28"/>
          <w:szCs w:val="28"/>
          <w:lang w:val="en-US" w:eastAsia="zh-CN"/>
        </w:rPr>
        <w:t xml:space="preserve">参加有关培训、会议等，每天折算为 10 学时（分），半天折算 4 学时（分），晚上折算 2 学时（分）。 </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left"/>
        <w:textAlignment w:val="auto"/>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lang w:val="en-US" w:eastAsia="zh-CN"/>
        </w:rPr>
        <w:t>2.</w:t>
      </w:r>
      <w:r>
        <w:rPr>
          <w:rFonts w:hint="default" w:ascii="华文仿宋" w:hAnsi="华文仿宋" w:eastAsia="华文仿宋" w:cs="Times New Roman"/>
          <w:color w:val="000000"/>
          <w:sz w:val="28"/>
          <w:szCs w:val="28"/>
          <w:lang w:val="en-US" w:eastAsia="zh-CN"/>
        </w:rPr>
        <w:t xml:space="preserve">参加政府或行业组织课题研究与项目开发，结题当年可视同参加专业科目培训，课题项目主持人员可折算 90 学时（分）； 参与人员折算 60 学时（分）。 </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left"/>
        <w:textAlignment w:val="auto"/>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lang w:val="en-US" w:eastAsia="zh-CN"/>
        </w:rPr>
        <w:t>3.</w:t>
      </w:r>
      <w:r>
        <w:rPr>
          <w:rFonts w:hint="default" w:ascii="华文仿宋" w:hAnsi="华文仿宋" w:eastAsia="华文仿宋" w:cs="Times New Roman"/>
          <w:color w:val="000000"/>
          <w:sz w:val="28"/>
          <w:szCs w:val="28"/>
          <w:lang w:val="en-US" w:eastAsia="zh-CN"/>
        </w:rPr>
        <w:t xml:space="preserve">出版著作（译作）或教材的，出版当年可视同参加专业科目培训，独立或第一作者可折算 90 学时（分），其他作者可折算60 学时（分）。在国内统一刊号刊物发表论文的，当年可视同参加专业科目培训，独立或第一作者的每篇折算专业科目 30 学时（分）；其他作者的折算专业科目 10 学时（分）。 </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left"/>
        <w:textAlignment w:val="auto"/>
        <w:rPr>
          <w:rFonts w:hint="eastAsia" w:ascii="华文仿宋" w:hAnsi="华文仿宋" w:eastAsia="华文仿宋" w:cs="Times New Roman"/>
          <w:color w:val="000000"/>
          <w:sz w:val="28"/>
          <w:szCs w:val="28"/>
        </w:rPr>
      </w:pPr>
      <w:r>
        <w:rPr>
          <w:rFonts w:hint="default" w:ascii="华文仿宋" w:hAnsi="华文仿宋" w:eastAsia="华文仿宋" w:cs="Times New Roman"/>
          <w:color w:val="000000"/>
          <w:sz w:val="28"/>
          <w:szCs w:val="28"/>
          <w:lang w:val="en-US" w:eastAsia="zh-CN"/>
        </w:rPr>
        <w:t>4</w:t>
      </w:r>
      <w:r>
        <w:rPr>
          <w:rFonts w:hint="eastAsia" w:ascii="华文仿宋" w:hAnsi="华文仿宋" w:eastAsia="华文仿宋" w:cs="Times New Roman"/>
          <w:color w:val="000000"/>
          <w:sz w:val="28"/>
          <w:szCs w:val="28"/>
          <w:lang w:val="en-US" w:eastAsia="zh-CN"/>
        </w:rPr>
        <w:t>.</w:t>
      </w:r>
      <w:r>
        <w:rPr>
          <w:rFonts w:hint="default" w:ascii="华文仿宋" w:hAnsi="华文仿宋" w:eastAsia="华文仿宋" w:cs="Times New Roman"/>
          <w:color w:val="000000"/>
          <w:sz w:val="28"/>
          <w:szCs w:val="28"/>
          <w:lang w:val="en-US" w:eastAsia="zh-CN"/>
        </w:rPr>
        <w:t xml:space="preserve">获得专利授予的，当年视同参加专业科目培训，独立或第 一完成人每项折算 90 学时（分）；其他完成人折算 60 学时（分）。 </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left"/>
        <w:textAlignment w:val="auto"/>
        <w:rPr>
          <w:rFonts w:hint="eastAsia" w:ascii="华文仿宋" w:hAnsi="华文仿宋" w:eastAsia="华文仿宋" w:cs="Times New Roman"/>
          <w:color w:val="000000"/>
          <w:sz w:val="28"/>
          <w:szCs w:val="28"/>
        </w:rPr>
      </w:pPr>
      <w:r>
        <w:rPr>
          <w:rFonts w:hint="default" w:ascii="华文仿宋" w:hAnsi="华文仿宋" w:eastAsia="华文仿宋" w:cs="Times New Roman"/>
          <w:color w:val="000000"/>
          <w:sz w:val="28"/>
          <w:szCs w:val="28"/>
          <w:lang w:val="en-US" w:eastAsia="zh-CN"/>
        </w:rPr>
        <w:t>5</w:t>
      </w:r>
      <w:r>
        <w:rPr>
          <w:rFonts w:hint="eastAsia" w:ascii="华文仿宋" w:hAnsi="华文仿宋" w:eastAsia="华文仿宋" w:cs="Times New Roman"/>
          <w:color w:val="000000"/>
          <w:sz w:val="28"/>
          <w:szCs w:val="28"/>
          <w:lang w:val="en-US" w:eastAsia="zh-CN"/>
        </w:rPr>
        <w:t>.</w:t>
      </w:r>
      <w:r>
        <w:rPr>
          <w:rFonts w:hint="default" w:ascii="华文仿宋" w:hAnsi="华文仿宋" w:eastAsia="华文仿宋" w:cs="Times New Roman"/>
          <w:color w:val="000000"/>
          <w:sz w:val="28"/>
          <w:szCs w:val="28"/>
          <w:lang w:val="en-US" w:eastAsia="zh-CN"/>
        </w:rPr>
        <w:t xml:space="preserve">获省部级及以上科技（社科）奖项的，当年可视同参加专业科目培训，折算 90 学时（分）。获地厅级科技（社科）奖项的，前五名完成人每项折算专业科目 60 学时（分）；其他完成人折算专业科目 30 学时（分）。 </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left"/>
        <w:textAlignment w:val="auto"/>
        <w:rPr>
          <w:rFonts w:hint="eastAsia" w:ascii="华文仿宋" w:hAnsi="华文仿宋" w:eastAsia="华文仿宋" w:cs="Times New Roman"/>
          <w:color w:val="000000"/>
          <w:sz w:val="28"/>
          <w:szCs w:val="28"/>
        </w:rPr>
      </w:pPr>
      <w:r>
        <w:rPr>
          <w:rFonts w:hint="default" w:ascii="华文仿宋" w:hAnsi="华文仿宋" w:eastAsia="华文仿宋" w:cs="Times New Roman"/>
          <w:color w:val="000000"/>
          <w:sz w:val="28"/>
          <w:szCs w:val="28"/>
          <w:lang w:val="en-US" w:eastAsia="zh-CN"/>
        </w:rPr>
        <w:t>6</w:t>
      </w:r>
      <w:r>
        <w:rPr>
          <w:rFonts w:hint="eastAsia" w:ascii="华文仿宋" w:hAnsi="华文仿宋" w:eastAsia="华文仿宋" w:cs="Times New Roman"/>
          <w:color w:val="000000"/>
          <w:sz w:val="28"/>
          <w:szCs w:val="28"/>
          <w:lang w:val="en-US" w:eastAsia="zh-CN"/>
        </w:rPr>
        <w:t>.</w:t>
      </w:r>
      <w:r>
        <w:rPr>
          <w:rFonts w:hint="default" w:ascii="华文仿宋" w:hAnsi="华文仿宋" w:eastAsia="华文仿宋" w:cs="Times New Roman"/>
          <w:color w:val="000000"/>
          <w:sz w:val="28"/>
          <w:szCs w:val="28"/>
          <w:lang w:val="en-US" w:eastAsia="zh-CN"/>
        </w:rPr>
        <w:t>参加人社部门专业技术人员计算机应用能力考试合格的</w:t>
      </w:r>
      <w:r>
        <w:rPr>
          <w:rFonts w:hint="eastAsia" w:ascii="华文仿宋" w:hAnsi="华文仿宋" w:eastAsia="华文仿宋" w:cs="Times New Roman"/>
          <w:color w:val="000000"/>
          <w:sz w:val="28"/>
          <w:szCs w:val="28"/>
          <w:lang w:val="en-US" w:eastAsia="zh-CN"/>
        </w:rPr>
        <w:t>，</w:t>
      </w:r>
      <w:r>
        <w:rPr>
          <w:rFonts w:hint="default" w:ascii="华文仿宋" w:hAnsi="华文仿宋" w:eastAsia="华文仿宋" w:cs="Times New Roman"/>
          <w:color w:val="000000"/>
          <w:sz w:val="28"/>
          <w:szCs w:val="28"/>
          <w:lang w:val="en-US" w:eastAsia="zh-CN"/>
        </w:rPr>
        <w:t xml:space="preserve">每个模块折算专业科目 20 学时（分）。 </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left"/>
        <w:textAlignment w:val="auto"/>
        <w:rPr>
          <w:rFonts w:hint="eastAsia"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lang w:val="en-US" w:eastAsia="zh-CN"/>
        </w:rPr>
        <w:t>7.</w:t>
      </w:r>
      <w:r>
        <w:rPr>
          <w:rFonts w:hint="default" w:ascii="华文仿宋" w:hAnsi="华文仿宋" w:eastAsia="华文仿宋" w:cs="Times New Roman"/>
          <w:color w:val="000000"/>
          <w:sz w:val="28"/>
          <w:szCs w:val="28"/>
          <w:lang w:val="en-US" w:eastAsia="zh-CN"/>
        </w:rPr>
        <w:t xml:space="preserve">参加“三援”（援藏、援疆、援外）、东西部扶贫协作等省级以上特定工作任务人员工作时间为 6 个月的，考核合格者视为完成当年继续教育 90 学时（分）；超过 1 年以上的，考核合格者 视为完成外派期间所有年度继续教育 90 学时（分）。省级以上特定任务有另行规定的从其规定。 </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left"/>
        <w:textAlignment w:val="auto"/>
        <w:rPr>
          <w:rFonts w:hint="eastAsia" w:ascii="华文仿宋" w:hAnsi="华文仿宋" w:eastAsia="华文仿宋" w:cs="Times New Roman"/>
          <w:color w:val="000000"/>
          <w:sz w:val="28"/>
          <w:szCs w:val="28"/>
        </w:rPr>
      </w:pPr>
      <w:r>
        <w:rPr>
          <w:rFonts w:hint="default" w:ascii="华文仿宋" w:hAnsi="华文仿宋" w:eastAsia="华文仿宋" w:cs="Times New Roman"/>
          <w:color w:val="000000"/>
          <w:sz w:val="28"/>
          <w:szCs w:val="28"/>
          <w:lang w:val="en-US" w:eastAsia="zh-CN"/>
        </w:rPr>
        <w:t>8</w:t>
      </w:r>
      <w:r>
        <w:rPr>
          <w:rFonts w:hint="eastAsia" w:ascii="华文仿宋" w:hAnsi="华文仿宋" w:eastAsia="华文仿宋" w:cs="Times New Roman"/>
          <w:color w:val="000000"/>
          <w:sz w:val="28"/>
          <w:szCs w:val="28"/>
          <w:lang w:val="en-US" w:eastAsia="zh-CN"/>
        </w:rPr>
        <w:t>.</w:t>
      </w:r>
      <w:r>
        <w:rPr>
          <w:rFonts w:hint="default" w:ascii="华文仿宋" w:hAnsi="华文仿宋" w:eastAsia="华文仿宋" w:cs="Times New Roman"/>
          <w:color w:val="000000"/>
          <w:sz w:val="28"/>
          <w:szCs w:val="28"/>
          <w:lang w:val="en-US" w:eastAsia="zh-CN"/>
        </w:rPr>
        <w:t xml:space="preserve">参加国家教育行政主管部门承认的学历（学位）教育，当年度通过一门学习课程或考核的，可折算专业科目 90 学时（分）。 </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left"/>
        <w:textAlignment w:val="auto"/>
        <w:rPr>
          <w:rFonts w:hint="eastAsia" w:ascii="华文仿宋" w:hAnsi="华文仿宋" w:eastAsia="华文仿宋" w:cs="Times New Roman"/>
          <w:color w:val="000000"/>
          <w:sz w:val="28"/>
          <w:szCs w:val="28"/>
        </w:rPr>
      </w:pPr>
      <w:r>
        <w:rPr>
          <w:rFonts w:hint="default" w:ascii="华文仿宋" w:hAnsi="华文仿宋" w:eastAsia="华文仿宋" w:cs="Times New Roman"/>
          <w:color w:val="000000"/>
          <w:sz w:val="28"/>
          <w:szCs w:val="28"/>
          <w:lang w:val="en-US" w:eastAsia="zh-CN"/>
        </w:rPr>
        <w:t>9</w:t>
      </w:r>
      <w:r>
        <w:rPr>
          <w:rFonts w:hint="eastAsia" w:ascii="华文仿宋" w:hAnsi="华文仿宋" w:eastAsia="华文仿宋" w:cs="Times New Roman"/>
          <w:color w:val="000000"/>
          <w:sz w:val="28"/>
          <w:szCs w:val="28"/>
          <w:lang w:val="en-US" w:eastAsia="zh-CN"/>
        </w:rPr>
        <w:t>.</w:t>
      </w:r>
      <w:r>
        <w:rPr>
          <w:rFonts w:hint="default" w:ascii="华文仿宋" w:hAnsi="华文仿宋" w:eastAsia="华文仿宋" w:cs="Times New Roman"/>
          <w:color w:val="000000"/>
          <w:sz w:val="28"/>
          <w:szCs w:val="28"/>
          <w:lang w:val="en-US" w:eastAsia="zh-CN"/>
        </w:rPr>
        <w:t>参加专业技术人员职业资格考试，当年度通过一门考试课程的，可折算专业科目 90 学时（分）。</w:t>
      </w:r>
    </w:p>
    <w:sectPr>
      <w:pgSz w:w="11906" w:h="16838"/>
      <w:pgMar w:top="1418" w:right="1418" w:bottom="141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D31"/>
    <w:rsid w:val="00034C95"/>
    <w:rsid w:val="00116E54"/>
    <w:rsid w:val="00124781"/>
    <w:rsid w:val="001552C0"/>
    <w:rsid w:val="00175896"/>
    <w:rsid w:val="00176EEB"/>
    <w:rsid w:val="00287897"/>
    <w:rsid w:val="00287D51"/>
    <w:rsid w:val="002C1B59"/>
    <w:rsid w:val="002D5228"/>
    <w:rsid w:val="00304F72"/>
    <w:rsid w:val="00327130"/>
    <w:rsid w:val="00422F19"/>
    <w:rsid w:val="00430A90"/>
    <w:rsid w:val="00456326"/>
    <w:rsid w:val="0047566F"/>
    <w:rsid w:val="00475C32"/>
    <w:rsid w:val="005403E3"/>
    <w:rsid w:val="005D181E"/>
    <w:rsid w:val="006B1C7A"/>
    <w:rsid w:val="006B3B6D"/>
    <w:rsid w:val="006E3288"/>
    <w:rsid w:val="007313E1"/>
    <w:rsid w:val="007A4779"/>
    <w:rsid w:val="007F440C"/>
    <w:rsid w:val="0081070C"/>
    <w:rsid w:val="008524EE"/>
    <w:rsid w:val="008B7D31"/>
    <w:rsid w:val="00903CAF"/>
    <w:rsid w:val="00943AF0"/>
    <w:rsid w:val="0095337B"/>
    <w:rsid w:val="009962B4"/>
    <w:rsid w:val="009A1DA9"/>
    <w:rsid w:val="009D4755"/>
    <w:rsid w:val="009D5CE5"/>
    <w:rsid w:val="009E4959"/>
    <w:rsid w:val="009F2FD6"/>
    <w:rsid w:val="00A2652D"/>
    <w:rsid w:val="00A525DD"/>
    <w:rsid w:val="00AB111F"/>
    <w:rsid w:val="00AC46E0"/>
    <w:rsid w:val="00AE6CB2"/>
    <w:rsid w:val="00B3742D"/>
    <w:rsid w:val="00B37F5C"/>
    <w:rsid w:val="00BA6EC1"/>
    <w:rsid w:val="00C307B2"/>
    <w:rsid w:val="00C53F5A"/>
    <w:rsid w:val="00C72DC3"/>
    <w:rsid w:val="00C903BA"/>
    <w:rsid w:val="00CA13A7"/>
    <w:rsid w:val="00CD16EA"/>
    <w:rsid w:val="00D43EE2"/>
    <w:rsid w:val="00D85634"/>
    <w:rsid w:val="00DE23A9"/>
    <w:rsid w:val="00E6038B"/>
    <w:rsid w:val="00E63767"/>
    <w:rsid w:val="00EF68E8"/>
    <w:rsid w:val="00F31F06"/>
    <w:rsid w:val="00F64194"/>
    <w:rsid w:val="00FA401A"/>
    <w:rsid w:val="00FB5D11"/>
    <w:rsid w:val="00FC6845"/>
    <w:rsid w:val="00FF3B96"/>
    <w:rsid w:val="00FF5B5B"/>
    <w:rsid w:val="01B35526"/>
    <w:rsid w:val="09654921"/>
    <w:rsid w:val="0D314BEC"/>
    <w:rsid w:val="26FA7699"/>
    <w:rsid w:val="2E5D0AD9"/>
    <w:rsid w:val="32AA6531"/>
    <w:rsid w:val="345A5811"/>
    <w:rsid w:val="3A7206EA"/>
    <w:rsid w:val="4063118D"/>
    <w:rsid w:val="455C533C"/>
    <w:rsid w:val="4DD4536D"/>
    <w:rsid w:val="60970A06"/>
    <w:rsid w:val="71410BB3"/>
    <w:rsid w:val="797917B9"/>
    <w:rsid w:val="BB674F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styleId="10">
    <w:name w:val="Hyperlink"/>
    <w:basedOn w:val="8"/>
    <w:semiHidden/>
    <w:unhideWhenUsed/>
    <w:qFormat/>
    <w:uiPriority w:val="99"/>
    <w:rPr>
      <w:color w:val="000000"/>
      <w:u w:val="non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character" w:customStyle="1" w:styleId="13">
    <w:name w:val="批注框文本 Char"/>
    <w:basedOn w:val="8"/>
    <w:link w:val="2"/>
    <w:semiHidden/>
    <w:qFormat/>
    <w:uiPriority w:val="99"/>
    <w:rPr>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394</Words>
  <Characters>2248</Characters>
  <Lines>18</Lines>
  <Paragraphs>5</Paragraphs>
  <TotalTime>41</TotalTime>
  <ScaleCrop>false</ScaleCrop>
  <LinksUpToDate>false</LinksUpToDate>
  <CharactersWithSpaces>2637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2020-07-06T09:56:00Z</dcterms:created>
  <dc:creator>YYDJDJD</dc:creator>
  <cp:lastModifiedBy>乌托邦的围城</cp:lastModifiedBy>
  <cp:lastPrinted>2021-06-22T15:34:00Z</cp:lastPrinted>
  <dcterms:modified xsi:type="dcterms:W3CDTF">2021-06-24T02:19:16Z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63EE8DF4B2CB4B76AC91D0A8CF5DEA99</vt:lpwstr>
  </property>
</Properties>
</file>